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59" w:rsidRDefault="00B40859" w:rsidP="00B40859">
      <w:r>
        <w:t>ÜZÜNTÜ GİDERME</w:t>
      </w:r>
    </w:p>
    <w:p w:rsidR="00B40859" w:rsidRDefault="00B40859" w:rsidP="00B40859">
      <w:r>
        <w:t xml:space="preserve">  (YASAK DELME)</w:t>
      </w:r>
    </w:p>
    <w:p w:rsidR="00B40859" w:rsidRDefault="00B40859" w:rsidP="00B40859"/>
    <w:p w:rsidR="00B40859" w:rsidRDefault="00B40859" w:rsidP="00B40859">
      <w:r>
        <w:t xml:space="preserve">        Başımıza gelen bu ölümcül musibetten dolayı, dünyada hayat durma noktasına geldi. Her devlet kendi sınırları için haklı olarak bazı kararlar alma zorunluğunu duydu. Türkiye’de de bu virüsün yayılmasını önlemek için, tokalaşma, kucaklaşma, öpüşme ve bir araya gelme gibi insani değerlerimize haklı olarak engel getirildi. Kalabalık ortamlarda temastan dolayı daha fazla virüsün yayılmasını önlemek için, bu kararlar alındı ve yasaklandı. Okular, iş yerleri, fabrikalar kapandı. Şehirlerarası ulaşıma kısıtlama getirildi. </w:t>
      </w:r>
      <w:proofErr w:type="gramStart"/>
      <w:r>
        <w:t>Uluslar arası</w:t>
      </w:r>
      <w:proofErr w:type="gramEnd"/>
      <w:r>
        <w:t xml:space="preserve"> uçuşlar engellendi. Bunun yanında, Kâbe’ye geliş, gidişler kapandı. Diyanet Başkanın haklı olarak, bu hastalığın yayılmasını önlemek için aldığı kararla camiler kapandı. Kapatma kararı, çoğunluk tarafında haklı görüldü. Bu karara rağmen, kimi insanlar Cuma günü camilere gidip, namaz kılmak için kapıları zorladılar. Çevreden gelen tepkiler neticesine, bazı tartışmalar yaşandı ve insanlar evlerine döndüler. Hal böyleyken:</w:t>
      </w:r>
    </w:p>
    <w:p w:rsidR="00B40859" w:rsidRDefault="00B40859" w:rsidP="00B40859">
      <w:r>
        <w:t xml:space="preserve">                 Camilerin kapalı olduğu bu süreçte, bu Cuma günü Beş Tepe’de Milet Cami’sinde, Diyanet İşleri Başkanı’mızın üncülüğünde Cuma namazı kılındı. Mevlana </w:t>
      </w:r>
      <w:proofErr w:type="spellStart"/>
      <w:r>
        <w:t>Celalledini</w:t>
      </w:r>
      <w:proofErr w:type="spellEnd"/>
      <w:r>
        <w:t xml:space="preserve"> Rumi şöyle buyurmuş: “ Olduğun gibi görün, göründüğün gibi ol”. Mademki camiler kapalı, sizlerde bu kendi kurallınıza uymak zorunda </w:t>
      </w:r>
      <w:proofErr w:type="spellStart"/>
      <w:r>
        <w:t>değilimsiniz</w:t>
      </w:r>
      <w:proofErr w:type="spellEnd"/>
      <w:r>
        <w:t xml:space="preserve">?  Velev ki kendi kuralınıza uymayıp toplu olarak, sözüm ona topluma vekâleten seçkinlerle bu namazı kıldınız, bu ibadetinizi çekim yapılarak medyaya servis etmenin hangi temel dayanağı vardır? Bu bir gösteriş ve riya namazı değil mi? Halktan bu vekâletler nasıl alındı? Vekâlet, kişinin kendi ağzıyla kişiye verdiği taahhüt değil mi? İbadet, kul ile Allah arasında olduğuna göre, kimlere iyi görünmek için bu hataya düşüyorsunuz?  Diyanetin kuruluş nedeni, İslam dinine hurafelerin karışmaması ve siyasete alet edilmemesi </w:t>
      </w:r>
      <w:proofErr w:type="spellStart"/>
      <w:r>
        <w:t>değilmiydi</w:t>
      </w:r>
      <w:proofErr w:type="spellEnd"/>
      <w:r>
        <w:t xml:space="preserve">? </w:t>
      </w:r>
    </w:p>
    <w:p w:rsidR="00B40859" w:rsidRDefault="00B40859" w:rsidP="00B40859">
      <w:r>
        <w:t xml:space="preserve">            Din adına </w:t>
      </w:r>
      <w:proofErr w:type="spellStart"/>
      <w:r>
        <w:t>laletayin</w:t>
      </w:r>
      <w:proofErr w:type="spellEnd"/>
      <w:r>
        <w:t xml:space="preserve"> yapılan saçma sapan beyanlara sessiz kalmanız, dince haram olan faizi helal kılmanız, cami ve Kur’an kurslarına bir tuğla yardım edenlere cennete ev verilir demeniz ilmen ve bilme karşılığı nedir?  “Akan bir nehirden abdest alınsa bile, israf olur” demeniz ve israfa karşı olmanıza rağmen, bu yapılan yersiz israfın fetvası ne olabilir?  Korana virüs nedeniyle dünya </w:t>
      </w:r>
      <w:proofErr w:type="spellStart"/>
      <w:r>
        <w:t>teakuzdeyken</w:t>
      </w:r>
      <w:proofErr w:type="spellEnd"/>
      <w:r>
        <w:t>, son dönede Umreye gidenlere müsaade edilmesinin temel dayanağı nedir? Akla mantığa sığmayan hareket ve açıklamaların diyanet tarafından yapılması, her gün biraz daha gençliği dinden uzaklaştırıyor. Bu yapılan yanlışlara acaba Kur’an ne diyor:</w:t>
      </w:r>
    </w:p>
    <w:p w:rsidR="00B40859" w:rsidRDefault="00B40859" w:rsidP="00B40859">
      <w:r>
        <w:t xml:space="preserve">            Maun Suresi 1. Ayet: “Gördün mü o, dini yalan sayan?”</w:t>
      </w:r>
    </w:p>
    <w:p w:rsidR="00B40859" w:rsidRDefault="00B40859" w:rsidP="00B40859">
      <w:r>
        <w:t xml:space="preserve">                                 2. Ayet: “ İşte odur yetimi itip kakan”</w:t>
      </w:r>
    </w:p>
    <w:p w:rsidR="00B40859" w:rsidRDefault="00B40859" w:rsidP="00B40859">
      <w:r>
        <w:t xml:space="preserve">                                 3. Ayet: “ Yoksulu doyurmayı özendirmez o.”</w:t>
      </w:r>
    </w:p>
    <w:p w:rsidR="00B40859" w:rsidRDefault="00B40859" w:rsidP="00B40859">
      <w:r>
        <w:t xml:space="preserve">                                 4. Ayet: “ Vay haline o namaz kılanların ki.”</w:t>
      </w:r>
    </w:p>
    <w:p w:rsidR="00B40859" w:rsidRDefault="00B40859" w:rsidP="00B40859">
      <w:r>
        <w:t xml:space="preserve">                                 5. Ayet: “  Namazlarından gaflet içindedir omlar.”</w:t>
      </w:r>
    </w:p>
    <w:p w:rsidR="00B40859" w:rsidRDefault="00B40859" w:rsidP="00B40859">
      <w:r>
        <w:t xml:space="preserve">                                 6. Ayet: “   Riyaya sapandır, onlar gösteriş yaparlar.”</w:t>
      </w:r>
    </w:p>
    <w:p w:rsidR="00B40859" w:rsidRDefault="00B40859" w:rsidP="00B40859">
      <w:r>
        <w:t xml:space="preserve">                                 7. Ayet: “ Ve onlar, yardıma/ zekâta/ iyiliğe engel olurlar.” Demiyor mu? </w:t>
      </w:r>
    </w:p>
    <w:p w:rsidR="00B40859" w:rsidRDefault="00B40859" w:rsidP="00B40859">
      <w:r>
        <w:t xml:space="preserve">           Seçkinlerle kılınan cuma namazına gelen eleştirilere karşın yapılan açıklama, halkımızın üzüntüsünü gidermek için bu Cuma namazını kıldık denilmiş. Halka yasak, size serbest olan bir şey, bu nasıl üzüntü gidermedir. Dolaysıyla üzüntü daha da artmıştır. Çünkü her koyun bacağıyla asılır.</w:t>
      </w:r>
    </w:p>
    <w:p w:rsidR="00B40859" w:rsidRDefault="00B40859" w:rsidP="00B40859">
      <w:r>
        <w:lastRenderedPageBreak/>
        <w:t xml:space="preserve">           Ayrıca, bu ülkede 25- 30 milyon civarında yaşayan Alevi vatandaşlar, vergi verdikleri, askerlik yaptıkları halde, </w:t>
      </w:r>
      <w:proofErr w:type="spellStart"/>
      <w:r>
        <w:t>devasal</w:t>
      </w:r>
      <w:proofErr w:type="spellEnd"/>
      <w:r>
        <w:t xml:space="preserve"> bir bütçeye sahip olan diyanetten hiç bir hizmet görmemektedirler. Ayeti kerimede belirtildiği gibi, bunun yetim hakkından farkı </w:t>
      </w:r>
      <w:proofErr w:type="spellStart"/>
      <w:r>
        <w:t>varmıdır</w:t>
      </w:r>
      <w:proofErr w:type="spellEnd"/>
      <w:r>
        <w:t xml:space="preserve">?        Verilen mücadele neticesinde, Avrupa İnsan Hakları Mahkemesi Büyük Daire tarafında verilen kararda,” Cem evleri Alevilerin İbadethaneleridir. Alevilere, din hizmeti, KAMU HİZMETİ OLARAK verilmelidir.” Diyor. 26 Nisan 2016 da alınan bu karara rağmen, Diyanet Başkanı olarak niye sesiniz çıkmıyor. </w:t>
      </w:r>
    </w:p>
    <w:p w:rsidR="00B40859" w:rsidRDefault="00B40859" w:rsidP="00B40859">
      <w:r>
        <w:t xml:space="preserve">               Bu lüks hayat Hz. Muhammed döneminde </w:t>
      </w:r>
      <w:proofErr w:type="spellStart"/>
      <w:r>
        <w:t>varmıydı</w:t>
      </w:r>
      <w:proofErr w:type="spellEnd"/>
      <w:r>
        <w:t xml:space="preserve">?  Yok diyorsanız ne zaman ve kim tarafından başlatıldı? Bir kahvaltınıza beş yıldızlı otellerde, rakamını </w:t>
      </w:r>
      <w:proofErr w:type="spellStart"/>
      <w:r>
        <w:t>telefuz</w:t>
      </w:r>
      <w:proofErr w:type="spellEnd"/>
      <w:r>
        <w:t xml:space="preserve"> etmekte bile sıkıntı çektiğimiz büyük paralarla ödenmekte. Bütçenizle size geçen ve harcamada itina etmediğiniz masraflarda, helal emek sahibi bu insanların hakkı yok mu? Mademki bugüne kadar haram olan faiz helal oldu, o zaman bu alevi parası helal mi? Hara mı</w:t>
      </w:r>
      <w:proofErr w:type="gramStart"/>
      <w:r>
        <w:t>?.</w:t>
      </w:r>
      <w:proofErr w:type="gramEnd"/>
      <w:r>
        <w:t xml:space="preserve"> Kul hakkı varsa, bu </w:t>
      </w:r>
      <w:proofErr w:type="spellStart"/>
      <w:r>
        <w:t>Hakk</w:t>
      </w:r>
      <w:proofErr w:type="spellEnd"/>
      <w:r>
        <w:t xml:space="preserve"> hep saklı kalır. Varlığın birliğine inanan insanlar olarak, hakkımızın takipçisiyiz. Bu dünyada bu ve bunu gibi zulümlere istinaden, insanlık âlemi öyle bir duruma geldi ki, dünya bir virüsle baş edemiyor. Bu kadar şatafatlı bir şöhretten sonra, bundan nasıl bir ders alınmalı?  </w:t>
      </w:r>
    </w:p>
    <w:p w:rsidR="00B40859" w:rsidRDefault="00B40859" w:rsidP="00B40859">
      <w:r>
        <w:t xml:space="preserve">               Bektaşi’yi bir köşeye sıkıştırarak sormuşlar: Behey zındık, “bizim beş şartımız var, ya sizin neyiniz var”. Bektaşi’de sakin bir şekilde;  “evet o beş şart sizin, geride kalan bütün şartlarda bizimdir” demiş.</w:t>
      </w:r>
    </w:p>
    <w:p w:rsidR="00B40859" w:rsidRDefault="00B40859" w:rsidP="00B40859">
      <w:r>
        <w:t xml:space="preserve">               İşte o Bektaşi’nin şartları şunlardır:</w:t>
      </w:r>
    </w:p>
    <w:p w:rsidR="00B40859" w:rsidRDefault="00B40859" w:rsidP="00B40859">
      <w:r>
        <w:t xml:space="preserve">               1- Yüce Allah’ın </w:t>
      </w:r>
      <w:proofErr w:type="spellStart"/>
      <w:proofErr w:type="gramStart"/>
      <w:r>
        <w:t>varlığına,eksiksiz</w:t>
      </w:r>
      <w:proofErr w:type="spellEnd"/>
      <w:proofErr w:type="gramEnd"/>
      <w:r>
        <w:t xml:space="preserve"> olarak inanmak, gönülde bilmek ve tasdik etmek.</w:t>
      </w:r>
    </w:p>
    <w:p w:rsidR="00B40859" w:rsidRDefault="00B40859" w:rsidP="00B40859">
      <w:r>
        <w:t xml:space="preserve">               2- Yaratılanların birliğine gönülden inanmak, sevmek, saymak ve korumak. (Buna melekler ve peygamberler ve kâinata her ne varsa, rengi, ırkı, cinsi, dili, dini, memleketi, canlı ve cansız </w:t>
      </w:r>
      <w:proofErr w:type="spellStart"/>
      <w:r>
        <w:t>familiyesi</w:t>
      </w:r>
      <w:proofErr w:type="spellEnd"/>
      <w:r>
        <w:t xml:space="preserve"> her ne olursa olsun.)  </w:t>
      </w:r>
    </w:p>
    <w:p w:rsidR="00B40859" w:rsidRDefault="00B40859" w:rsidP="00B40859">
      <w:r>
        <w:t xml:space="preserve">                3-Hak, hukuk, adaletten ayrılmamak ve fırsat eşitliğini sağlamak.</w:t>
      </w:r>
    </w:p>
    <w:p w:rsidR="00B40859" w:rsidRDefault="00B40859" w:rsidP="00B40859">
      <w:r>
        <w:t xml:space="preserve">                4- </w:t>
      </w:r>
      <w:proofErr w:type="spellStart"/>
      <w:r>
        <w:t>Hakk</w:t>
      </w:r>
      <w:proofErr w:type="spellEnd"/>
      <w:r>
        <w:t xml:space="preserve"> meydanında dar didar olmak, kendini sorgulamak, kul hakkını sahibine ödemek ve Yüce Allah’ın huzuruna Salih bir kul olarak varmak.</w:t>
      </w:r>
    </w:p>
    <w:p w:rsidR="00B40859" w:rsidRDefault="00B40859" w:rsidP="00B40859">
      <w:r>
        <w:t xml:space="preserve">                5-Hakk’ın kelamı olan Kur’an’ı Kerim’in batını yüzünü içleştirmek ve insanlığa hizmet etmek.                                           </w:t>
      </w:r>
    </w:p>
    <w:p w:rsidR="00B40859" w:rsidRDefault="00B40859" w:rsidP="00B40859">
      <w:r>
        <w:t xml:space="preserve">                Hak, hukuk, adalet dileğimle saygılar.</w:t>
      </w:r>
    </w:p>
    <w:p w:rsidR="00B40859" w:rsidRDefault="00B40859" w:rsidP="00B40859">
      <w:r>
        <w:t xml:space="preserve">                                                                                                28 Mart 2020</w:t>
      </w:r>
    </w:p>
    <w:p w:rsidR="00352E72" w:rsidRDefault="00B40859" w:rsidP="00B40859">
      <w:r>
        <w:t xml:space="preserve">                                                                                                HASAN SEVİN</w:t>
      </w:r>
      <w:bookmarkStart w:id="0" w:name="_GoBack"/>
      <w:bookmarkEnd w:id="0"/>
    </w:p>
    <w:sectPr w:rsidR="00352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9"/>
    <w:rsid w:val="00352E72"/>
    <w:rsid w:val="00B40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3210-FFBD-41E7-86DD-27A445F0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Mazlum Sevin</dc:creator>
  <cp:keywords/>
  <dc:description/>
  <cp:lastModifiedBy>Mazlum Sevin</cp:lastModifiedBy>
  <cp:revision>1</cp:revision>
  <dcterms:created xsi:type="dcterms:W3CDTF">2020-03-30T14:05:00Z</dcterms:created>
  <dcterms:modified xsi:type="dcterms:W3CDTF">2020-03-30T14:05:00Z</dcterms:modified>
</cp:coreProperties>
</file>